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86" w:rsidRDefault="00C66E8B">
      <w:pPr>
        <w:ind w:firstLineChars="200" w:firstLine="562"/>
        <w:rPr>
          <w:rFonts w:ascii="仿宋" w:eastAsia="仿宋" w:hAnsi="仿宋" w:cs="仿宋"/>
          <w:b/>
          <w:bCs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u w:val="single"/>
          <w:lang w:bidi="ar"/>
        </w:rPr>
        <w:t xml:space="preserve">               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项目（课题）经费预算表</w:t>
      </w:r>
    </w:p>
    <w:p w:rsidR="001F5586" w:rsidRDefault="00C66E8B">
      <w:pPr>
        <w:ind w:firstLineChars="200" w:firstLine="562"/>
        <w:jc w:val="center"/>
        <w:rPr>
          <w:rFonts w:ascii="仿宋" w:eastAsia="仿宋" w:hAnsi="仿宋" w:cs="仿宋"/>
          <w:b/>
          <w:bCs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>（模版）</w:t>
      </w: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470"/>
        <w:gridCol w:w="810"/>
        <w:gridCol w:w="210"/>
        <w:gridCol w:w="1365"/>
        <w:gridCol w:w="780"/>
        <w:gridCol w:w="285"/>
        <w:gridCol w:w="630"/>
        <w:gridCol w:w="1380"/>
        <w:gridCol w:w="975"/>
        <w:gridCol w:w="1368"/>
      </w:tblGrid>
      <w:tr w:rsidR="001F5586">
        <w:trPr>
          <w:trHeight w:val="423"/>
        </w:trPr>
        <w:tc>
          <w:tcPr>
            <w:tcW w:w="9079" w:type="dxa"/>
            <w:gridSpan w:val="11"/>
            <w:vAlign w:val="center"/>
          </w:tcPr>
          <w:p w:rsidR="001F5586" w:rsidRDefault="00C66E8B">
            <w:pPr>
              <w:jc w:val="center"/>
              <w:rPr>
                <w:rFonts w:ascii="黑体" w:eastAsia="黑体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项目（课题）信息</w:t>
            </w:r>
          </w:p>
        </w:tc>
      </w:tr>
      <w:tr w:rsidR="001F5586">
        <w:trPr>
          <w:trHeight w:val="423"/>
        </w:trPr>
        <w:tc>
          <w:tcPr>
            <w:tcW w:w="2296" w:type="dxa"/>
            <w:gridSpan w:val="4"/>
            <w:vAlign w:val="center"/>
          </w:tcPr>
          <w:p w:rsidR="001F5586" w:rsidRDefault="00C66E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项目（</w:t>
            </w:r>
            <w:r>
              <w:rPr>
                <w:rFonts w:ascii="黑体" w:eastAsia="黑体" w:hint="eastAsia"/>
              </w:rPr>
              <w:t>课题）名称</w:t>
            </w:r>
          </w:p>
        </w:tc>
        <w:tc>
          <w:tcPr>
            <w:tcW w:w="6783" w:type="dxa"/>
            <w:gridSpan w:val="7"/>
            <w:vAlign w:val="center"/>
          </w:tcPr>
          <w:p w:rsidR="001F5586" w:rsidRDefault="001F5586">
            <w:pPr>
              <w:jc w:val="center"/>
              <w:rPr>
                <w:rFonts w:ascii="黑体" w:eastAsia="黑体"/>
              </w:rPr>
            </w:pPr>
          </w:p>
        </w:tc>
      </w:tr>
      <w:tr w:rsidR="001F5586">
        <w:trPr>
          <w:trHeight w:val="423"/>
        </w:trPr>
        <w:tc>
          <w:tcPr>
            <w:tcW w:w="2296" w:type="dxa"/>
            <w:gridSpan w:val="4"/>
            <w:vAlign w:val="center"/>
          </w:tcPr>
          <w:p w:rsidR="001F5586" w:rsidRDefault="00C66E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项目（</w:t>
            </w:r>
            <w:r>
              <w:rPr>
                <w:rFonts w:ascii="黑体" w:eastAsia="黑体" w:hint="eastAsia"/>
              </w:rPr>
              <w:t>课题）负责人</w:t>
            </w:r>
          </w:p>
        </w:tc>
        <w:tc>
          <w:tcPr>
            <w:tcW w:w="2145" w:type="dxa"/>
            <w:gridSpan w:val="2"/>
            <w:vAlign w:val="center"/>
          </w:tcPr>
          <w:p w:rsidR="001F5586" w:rsidRDefault="00C66E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项目（</w:t>
            </w:r>
            <w:r>
              <w:rPr>
                <w:rFonts w:ascii="黑体" w:eastAsia="黑体" w:hint="eastAsia"/>
              </w:rPr>
              <w:t>课题）编号</w:t>
            </w:r>
          </w:p>
        </w:tc>
        <w:tc>
          <w:tcPr>
            <w:tcW w:w="3270" w:type="dxa"/>
            <w:gridSpan w:val="4"/>
            <w:vAlign w:val="center"/>
          </w:tcPr>
          <w:p w:rsidR="001F5586" w:rsidRDefault="00C66E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批准单位</w:t>
            </w:r>
          </w:p>
        </w:tc>
        <w:tc>
          <w:tcPr>
            <w:tcW w:w="1368" w:type="dxa"/>
            <w:vAlign w:val="center"/>
          </w:tcPr>
          <w:p w:rsidR="001F5586" w:rsidRDefault="00C66E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立项年份</w:t>
            </w:r>
          </w:p>
        </w:tc>
      </w:tr>
      <w:tr w:rsidR="001F5586">
        <w:trPr>
          <w:trHeight w:val="423"/>
        </w:trPr>
        <w:tc>
          <w:tcPr>
            <w:tcW w:w="2296" w:type="dxa"/>
            <w:gridSpan w:val="4"/>
            <w:vAlign w:val="center"/>
          </w:tcPr>
          <w:p w:rsidR="001F5586" w:rsidRDefault="001F558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1F5586" w:rsidRDefault="001F558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3270" w:type="dxa"/>
            <w:gridSpan w:val="4"/>
            <w:vAlign w:val="center"/>
          </w:tcPr>
          <w:p w:rsidR="001F5586" w:rsidRDefault="001F558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68" w:type="dxa"/>
            <w:vAlign w:val="center"/>
          </w:tcPr>
          <w:p w:rsidR="001F5586" w:rsidRDefault="001F5586">
            <w:pPr>
              <w:jc w:val="center"/>
              <w:rPr>
                <w:rFonts w:ascii="黑体" w:eastAsia="黑体"/>
              </w:rPr>
            </w:pPr>
          </w:p>
        </w:tc>
      </w:tr>
      <w:tr w:rsidR="001F5586">
        <w:trPr>
          <w:trHeight w:val="423"/>
        </w:trPr>
        <w:tc>
          <w:tcPr>
            <w:tcW w:w="9079" w:type="dxa"/>
            <w:gridSpan w:val="11"/>
            <w:vAlign w:val="center"/>
          </w:tcPr>
          <w:p w:rsidR="001F5586" w:rsidRDefault="00C66E8B">
            <w:pPr>
              <w:jc w:val="center"/>
              <w:rPr>
                <w:rFonts w:ascii="黑体" w:eastAsia="黑体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经费信息</w:t>
            </w:r>
          </w:p>
        </w:tc>
      </w:tr>
      <w:tr w:rsidR="001F5586">
        <w:trPr>
          <w:trHeight w:val="423"/>
        </w:trPr>
        <w:tc>
          <w:tcPr>
            <w:tcW w:w="2086" w:type="dxa"/>
            <w:gridSpan w:val="3"/>
            <w:vAlign w:val="center"/>
          </w:tcPr>
          <w:p w:rsidR="001F5586" w:rsidRDefault="00C66E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财政或合作单位资助（万元）</w:t>
            </w:r>
          </w:p>
        </w:tc>
        <w:tc>
          <w:tcPr>
            <w:tcW w:w="1575" w:type="dxa"/>
            <w:gridSpan w:val="2"/>
            <w:vAlign w:val="center"/>
          </w:tcPr>
          <w:p w:rsidR="001F5586" w:rsidRDefault="00C66E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学校资助</w:t>
            </w:r>
          </w:p>
          <w:p w:rsidR="001F5586" w:rsidRDefault="00C66E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（万元）</w:t>
            </w:r>
          </w:p>
        </w:tc>
        <w:tc>
          <w:tcPr>
            <w:tcW w:w="1695" w:type="dxa"/>
            <w:gridSpan w:val="3"/>
            <w:vAlign w:val="center"/>
          </w:tcPr>
          <w:p w:rsidR="001F5586" w:rsidRDefault="00C66E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合计</w:t>
            </w:r>
          </w:p>
          <w:p w:rsidR="001F5586" w:rsidRDefault="00C66E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（万元）</w:t>
            </w:r>
          </w:p>
        </w:tc>
        <w:tc>
          <w:tcPr>
            <w:tcW w:w="2355" w:type="dxa"/>
            <w:gridSpan w:val="2"/>
            <w:vAlign w:val="center"/>
          </w:tcPr>
          <w:p w:rsidR="001F5586" w:rsidRDefault="00C66E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已开支金额</w:t>
            </w:r>
          </w:p>
          <w:p w:rsidR="001F5586" w:rsidRDefault="00C66E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（万元）</w:t>
            </w:r>
          </w:p>
        </w:tc>
        <w:tc>
          <w:tcPr>
            <w:tcW w:w="1368" w:type="dxa"/>
            <w:vAlign w:val="center"/>
          </w:tcPr>
          <w:p w:rsidR="001F5586" w:rsidRDefault="00C66E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余额</w:t>
            </w:r>
          </w:p>
          <w:p w:rsidR="001F5586" w:rsidRDefault="00C66E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（万元）</w:t>
            </w:r>
          </w:p>
        </w:tc>
      </w:tr>
      <w:tr w:rsidR="001F5586">
        <w:trPr>
          <w:trHeight w:val="423"/>
        </w:trPr>
        <w:tc>
          <w:tcPr>
            <w:tcW w:w="2086" w:type="dxa"/>
            <w:gridSpan w:val="3"/>
            <w:vAlign w:val="center"/>
          </w:tcPr>
          <w:p w:rsidR="001F5586" w:rsidRDefault="001F558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1F5586" w:rsidRDefault="001F558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695" w:type="dxa"/>
            <w:gridSpan w:val="3"/>
            <w:vAlign w:val="center"/>
          </w:tcPr>
          <w:p w:rsidR="001F5586" w:rsidRDefault="001F558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1F5586" w:rsidRDefault="001F558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68" w:type="dxa"/>
            <w:vAlign w:val="center"/>
          </w:tcPr>
          <w:p w:rsidR="001F5586" w:rsidRDefault="001F5586">
            <w:pPr>
              <w:jc w:val="center"/>
              <w:rPr>
                <w:rFonts w:ascii="黑体" w:eastAsia="黑体"/>
              </w:rPr>
            </w:pPr>
          </w:p>
        </w:tc>
      </w:tr>
      <w:tr w:rsidR="001F5586">
        <w:trPr>
          <w:trHeight w:val="423"/>
        </w:trPr>
        <w:tc>
          <w:tcPr>
            <w:tcW w:w="9079" w:type="dxa"/>
            <w:gridSpan w:val="11"/>
            <w:vAlign w:val="center"/>
          </w:tcPr>
          <w:p w:rsidR="001F5586" w:rsidRDefault="00C66E8B">
            <w:pPr>
              <w:jc w:val="center"/>
              <w:rPr>
                <w:rFonts w:ascii="黑体" w:eastAsia="黑体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经费支出计划</w:t>
            </w:r>
          </w:p>
        </w:tc>
      </w:tr>
      <w:tr w:rsidR="001F5586">
        <w:trPr>
          <w:trHeight w:val="423"/>
        </w:trPr>
        <w:tc>
          <w:tcPr>
            <w:tcW w:w="806" w:type="dxa"/>
            <w:vAlign w:val="center"/>
          </w:tcPr>
          <w:p w:rsidR="001F5586" w:rsidRDefault="00C66E8B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序号</w:t>
            </w:r>
          </w:p>
        </w:tc>
        <w:tc>
          <w:tcPr>
            <w:tcW w:w="3920" w:type="dxa"/>
            <w:gridSpan w:val="6"/>
            <w:vAlign w:val="center"/>
          </w:tcPr>
          <w:p w:rsidR="001F5586" w:rsidRDefault="00C66E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经费开支项目</w:t>
            </w:r>
          </w:p>
        </w:tc>
        <w:tc>
          <w:tcPr>
            <w:tcW w:w="2010" w:type="dxa"/>
            <w:gridSpan w:val="2"/>
            <w:vAlign w:val="center"/>
          </w:tcPr>
          <w:p w:rsidR="001F5586" w:rsidRDefault="00C66E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预算金额（万元）</w:t>
            </w:r>
          </w:p>
        </w:tc>
        <w:tc>
          <w:tcPr>
            <w:tcW w:w="2343" w:type="dxa"/>
            <w:gridSpan w:val="2"/>
            <w:vAlign w:val="center"/>
          </w:tcPr>
          <w:p w:rsidR="001F5586" w:rsidRDefault="00C66E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开支</w:t>
            </w:r>
            <w:r>
              <w:rPr>
                <w:rFonts w:ascii="黑体" w:eastAsia="黑体" w:hint="eastAsia"/>
              </w:rPr>
              <w:t>说明</w:t>
            </w:r>
          </w:p>
        </w:tc>
      </w:tr>
      <w:tr w:rsidR="001F5586">
        <w:trPr>
          <w:trHeight w:val="456"/>
        </w:trPr>
        <w:tc>
          <w:tcPr>
            <w:tcW w:w="806" w:type="dxa"/>
            <w:vAlign w:val="center"/>
          </w:tcPr>
          <w:p w:rsidR="001F5586" w:rsidRDefault="001F558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70" w:type="dxa"/>
            <w:vMerge w:val="restart"/>
            <w:vAlign w:val="center"/>
          </w:tcPr>
          <w:p w:rsidR="001F5586" w:rsidRDefault="00C66E8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直</w:t>
            </w:r>
          </w:p>
          <w:p w:rsidR="001F5586" w:rsidRDefault="00C66E8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接</w:t>
            </w:r>
          </w:p>
          <w:p w:rsidR="001F5586" w:rsidRDefault="00C66E8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费</w:t>
            </w:r>
          </w:p>
        </w:tc>
        <w:tc>
          <w:tcPr>
            <w:tcW w:w="3450" w:type="dxa"/>
            <w:gridSpan w:val="5"/>
          </w:tcPr>
          <w:p w:rsidR="001F5586" w:rsidRDefault="001F5586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10" w:type="dxa"/>
            <w:gridSpan w:val="2"/>
          </w:tcPr>
          <w:p w:rsidR="001F5586" w:rsidRDefault="001F558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343" w:type="dxa"/>
            <w:gridSpan w:val="2"/>
          </w:tcPr>
          <w:p w:rsidR="001F5586" w:rsidRDefault="001F5586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F5586">
        <w:trPr>
          <w:trHeight w:val="448"/>
        </w:trPr>
        <w:tc>
          <w:tcPr>
            <w:tcW w:w="806" w:type="dxa"/>
            <w:vAlign w:val="center"/>
          </w:tcPr>
          <w:p w:rsidR="001F5586" w:rsidRDefault="001F5586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70" w:type="dxa"/>
            <w:vMerge/>
          </w:tcPr>
          <w:p w:rsidR="001F5586" w:rsidRDefault="001F5586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3450" w:type="dxa"/>
            <w:gridSpan w:val="5"/>
          </w:tcPr>
          <w:p w:rsidR="001F5586" w:rsidRDefault="001F5586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10" w:type="dxa"/>
            <w:gridSpan w:val="2"/>
          </w:tcPr>
          <w:p w:rsidR="001F5586" w:rsidRDefault="001F558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343" w:type="dxa"/>
            <w:gridSpan w:val="2"/>
          </w:tcPr>
          <w:p w:rsidR="001F5586" w:rsidRDefault="001F5586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F5586">
        <w:trPr>
          <w:trHeight w:val="453"/>
        </w:trPr>
        <w:tc>
          <w:tcPr>
            <w:tcW w:w="806" w:type="dxa"/>
            <w:vAlign w:val="center"/>
          </w:tcPr>
          <w:p w:rsidR="001F5586" w:rsidRDefault="001F5586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70" w:type="dxa"/>
            <w:vMerge/>
          </w:tcPr>
          <w:p w:rsidR="001F5586" w:rsidRDefault="001F5586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450" w:type="dxa"/>
            <w:gridSpan w:val="5"/>
          </w:tcPr>
          <w:p w:rsidR="001F5586" w:rsidRDefault="001F5586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10" w:type="dxa"/>
            <w:gridSpan w:val="2"/>
          </w:tcPr>
          <w:p w:rsidR="001F5586" w:rsidRDefault="001F558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343" w:type="dxa"/>
            <w:gridSpan w:val="2"/>
          </w:tcPr>
          <w:p w:rsidR="001F5586" w:rsidRDefault="001F5586">
            <w:pPr>
              <w:rPr>
                <w:rFonts w:ascii="黑体" w:eastAsia="黑体"/>
              </w:rPr>
            </w:pPr>
          </w:p>
        </w:tc>
      </w:tr>
      <w:tr w:rsidR="001F5586">
        <w:trPr>
          <w:trHeight w:val="453"/>
        </w:trPr>
        <w:tc>
          <w:tcPr>
            <w:tcW w:w="806" w:type="dxa"/>
            <w:vAlign w:val="center"/>
          </w:tcPr>
          <w:p w:rsidR="001F5586" w:rsidRDefault="001F5586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70" w:type="dxa"/>
            <w:vMerge/>
          </w:tcPr>
          <w:p w:rsidR="001F5586" w:rsidRDefault="001F5586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450" w:type="dxa"/>
            <w:gridSpan w:val="5"/>
          </w:tcPr>
          <w:p w:rsidR="001F5586" w:rsidRDefault="001F5586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10" w:type="dxa"/>
            <w:gridSpan w:val="2"/>
          </w:tcPr>
          <w:p w:rsidR="001F5586" w:rsidRDefault="001F558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343" w:type="dxa"/>
            <w:gridSpan w:val="2"/>
          </w:tcPr>
          <w:p w:rsidR="001F5586" w:rsidRDefault="001F5586">
            <w:pPr>
              <w:rPr>
                <w:rFonts w:ascii="黑体" w:eastAsia="黑体"/>
              </w:rPr>
            </w:pPr>
          </w:p>
        </w:tc>
      </w:tr>
      <w:tr w:rsidR="001F5586">
        <w:trPr>
          <w:trHeight w:val="453"/>
        </w:trPr>
        <w:tc>
          <w:tcPr>
            <w:tcW w:w="806" w:type="dxa"/>
            <w:vAlign w:val="center"/>
          </w:tcPr>
          <w:p w:rsidR="001F5586" w:rsidRDefault="001F5586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70" w:type="dxa"/>
            <w:vMerge/>
          </w:tcPr>
          <w:p w:rsidR="001F5586" w:rsidRDefault="001F5586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450" w:type="dxa"/>
            <w:gridSpan w:val="5"/>
          </w:tcPr>
          <w:p w:rsidR="001F5586" w:rsidRDefault="001F5586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10" w:type="dxa"/>
            <w:gridSpan w:val="2"/>
          </w:tcPr>
          <w:p w:rsidR="001F5586" w:rsidRDefault="001F558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343" w:type="dxa"/>
            <w:gridSpan w:val="2"/>
          </w:tcPr>
          <w:p w:rsidR="001F5586" w:rsidRDefault="001F5586">
            <w:pPr>
              <w:rPr>
                <w:rFonts w:ascii="黑体" w:eastAsia="黑体"/>
              </w:rPr>
            </w:pPr>
          </w:p>
        </w:tc>
      </w:tr>
      <w:tr w:rsidR="001F5586">
        <w:trPr>
          <w:trHeight w:val="453"/>
        </w:trPr>
        <w:tc>
          <w:tcPr>
            <w:tcW w:w="806" w:type="dxa"/>
            <w:vAlign w:val="center"/>
          </w:tcPr>
          <w:p w:rsidR="001F5586" w:rsidRDefault="001F5586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70" w:type="dxa"/>
            <w:vMerge/>
          </w:tcPr>
          <w:p w:rsidR="001F5586" w:rsidRDefault="001F5586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450" w:type="dxa"/>
            <w:gridSpan w:val="5"/>
          </w:tcPr>
          <w:p w:rsidR="001F5586" w:rsidRDefault="001F5586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10" w:type="dxa"/>
            <w:gridSpan w:val="2"/>
          </w:tcPr>
          <w:p w:rsidR="001F5586" w:rsidRDefault="001F558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343" w:type="dxa"/>
            <w:gridSpan w:val="2"/>
          </w:tcPr>
          <w:p w:rsidR="001F5586" w:rsidRDefault="001F5586">
            <w:pPr>
              <w:rPr>
                <w:rFonts w:ascii="黑体" w:eastAsia="黑体"/>
              </w:rPr>
            </w:pPr>
          </w:p>
        </w:tc>
      </w:tr>
      <w:tr w:rsidR="001F5586">
        <w:trPr>
          <w:trHeight w:val="453"/>
        </w:trPr>
        <w:tc>
          <w:tcPr>
            <w:tcW w:w="806" w:type="dxa"/>
            <w:vAlign w:val="center"/>
          </w:tcPr>
          <w:p w:rsidR="001F5586" w:rsidRDefault="001F5586">
            <w:pPr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920" w:type="dxa"/>
            <w:gridSpan w:val="6"/>
          </w:tcPr>
          <w:p w:rsidR="001F5586" w:rsidRDefault="00C66E8B">
            <w:pPr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间接费</w:t>
            </w:r>
          </w:p>
        </w:tc>
        <w:tc>
          <w:tcPr>
            <w:tcW w:w="2010" w:type="dxa"/>
            <w:gridSpan w:val="2"/>
          </w:tcPr>
          <w:p w:rsidR="001F5586" w:rsidRDefault="001F558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343" w:type="dxa"/>
            <w:gridSpan w:val="2"/>
          </w:tcPr>
          <w:p w:rsidR="001F5586" w:rsidRDefault="001F5586">
            <w:pPr>
              <w:rPr>
                <w:rFonts w:ascii="黑体" w:eastAsia="黑体"/>
              </w:rPr>
            </w:pPr>
          </w:p>
        </w:tc>
      </w:tr>
      <w:tr w:rsidR="001F5586">
        <w:trPr>
          <w:trHeight w:val="470"/>
        </w:trPr>
        <w:tc>
          <w:tcPr>
            <w:tcW w:w="4726" w:type="dxa"/>
            <w:gridSpan w:val="7"/>
            <w:vAlign w:val="center"/>
          </w:tcPr>
          <w:p w:rsidR="001F5586" w:rsidRDefault="00C66E8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合计</w:t>
            </w:r>
          </w:p>
        </w:tc>
        <w:tc>
          <w:tcPr>
            <w:tcW w:w="2010" w:type="dxa"/>
            <w:gridSpan w:val="2"/>
          </w:tcPr>
          <w:p w:rsidR="001F5586" w:rsidRDefault="001F5586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343" w:type="dxa"/>
            <w:gridSpan w:val="2"/>
          </w:tcPr>
          <w:p w:rsidR="001F5586" w:rsidRDefault="001F5586">
            <w:pPr>
              <w:rPr>
                <w:rFonts w:ascii="黑体" w:eastAsia="黑体"/>
              </w:rPr>
            </w:pPr>
          </w:p>
        </w:tc>
      </w:tr>
      <w:tr w:rsidR="001F5586">
        <w:trPr>
          <w:trHeight w:val="470"/>
        </w:trPr>
        <w:tc>
          <w:tcPr>
            <w:tcW w:w="9079" w:type="dxa"/>
            <w:gridSpan w:val="11"/>
            <w:vAlign w:val="center"/>
          </w:tcPr>
          <w:p w:rsidR="001F5586" w:rsidRDefault="00C66E8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管理部门审核意见：</w:t>
            </w:r>
          </w:p>
          <w:p w:rsidR="001F5586" w:rsidRDefault="001F5586">
            <w:pPr>
              <w:rPr>
                <w:rFonts w:ascii="仿宋" w:eastAsia="仿宋" w:hAnsi="仿宋" w:cs="仿宋"/>
                <w:sz w:val="24"/>
              </w:rPr>
            </w:pPr>
          </w:p>
          <w:p w:rsidR="001F5586" w:rsidRDefault="001F5586">
            <w:pPr>
              <w:jc w:val="right"/>
              <w:rPr>
                <w:rFonts w:ascii="仿宋" w:eastAsia="仿宋" w:hAnsi="仿宋" w:cs="仿宋"/>
                <w:sz w:val="24"/>
              </w:rPr>
            </w:pPr>
          </w:p>
          <w:p w:rsidR="001F5586" w:rsidRDefault="00C66E8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审核人签名：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</w:p>
          <w:p w:rsidR="001F5586" w:rsidRDefault="00C66E8B">
            <w:pPr>
              <w:jc w:val="right"/>
              <w:rPr>
                <w:rFonts w:ascii="黑体" w:eastAsia="黑体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1F5586">
        <w:trPr>
          <w:trHeight w:val="470"/>
        </w:trPr>
        <w:tc>
          <w:tcPr>
            <w:tcW w:w="9079" w:type="dxa"/>
            <w:gridSpan w:val="11"/>
            <w:vAlign w:val="center"/>
          </w:tcPr>
          <w:p w:rsidR="001F5586" w:rsidRDefault="00C66E8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计财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处部门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审核意见：</w:t>
            </w:r>
          </w:p>
          <w:p w:rsidR="001F5586" w:rsidRDefault="001F5586">
            <w:pPr>
              <w:rPr>
                <w:rFonts w:ascii="仿宋" w:eastAsia="仿宋" w:hAnsi="仿宋" w:cs="仿宋"/>
                <w:sz w:val="24"/>
              </w:rPr>
            </w:pPr>
          </w:p>
          <w:p w:rsidR="001F5586" w:rsidRDefault="001F5586">
            <w:pPr>
              <w:rPr>
                <w:rFonts w:ascii="仿宋" w:eastAsia="仿宋" w:hAnsi="仿宋" w:cs="仿宋"/>
                <w:sz w:val="24"/>
              </w:rPr>
            </w:pPr>
          </w:p>
          <w:p w:rsidR="001F5586" w:rsidRDefault="00C66E8B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审核人签名：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</w:p>
          <w:p w:rsidR="001F5586" w:rsidRDefault="00C66E8B">
            <w:pPr>
              <w:jc w:val="right"/>
              <w:rPr>
                <w:rFonts w:ascii="黑体" w:eastAsia="黑体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1F5586" w:rsidRDefault="00C66E8B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项目（课题）负责人签字：</w:t>
      </w:r>
    </w:p>
    <w:p w:rsidR="001F5586" w:rsidRDefault="00C66E8B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1F5586" w:rsidRDefault="00C66E8B">
      <w:pPr>
        <w:jc w:val="center"/>
        <w:rPr>
          <w:rFonts w:ascii="仿宋" w:eastAsia="仿宋" w:hAnsi="仿宋" w:cs="仿宋"/>
          <w:b/>
          <w:bCs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lastRenderedPageBreak/>
        <w:t>项目（课题）经费预算说明</w:t>
      </w:r>
    </w:p>
    <w:p w:rsidR="001F5586" w:rsidRDefault="00C66E8B">
      <w:p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、请</w:t>
      </w:r>
      <w:r w:rsidR="00693412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693412">
        <w:rPr>
          <w:rFonts w:ascii="仿宋" w:eastAsia="仿宋" w:hAnsi="仿宋" w:cs="仿宋" w:hint="eastAsia"/>
          <w:sz w:val="28"/>
          <w:szCs w:val="28"/>
        </w:rPr>
        <w:t>29</w:t>
      </w:r>
      <w:r>
        <w:rPr>
          <w:rFonts w:ascii="仿宋" w:eastAsia="仿宋" w:hAnsi="仿宋" w:cs="仿宋" w:hint="eastAsia"/>
          <w:sz w:val="28"/>
          <w:szCs w:val="28"/>
        </w:rPr>
        <w:t>日</w:t>
      </w:r>
      <w:r w:rsidR="00693412">
        <w:rPr>
          <w:rFonts w:ascii="仿宋" w:eastAsia="仿宋" w:hAnsi="仿宋" w:cs="仿宋" w:hint="eastAsia"/>
          <w:sz w:val="28"/>
          <w:szCs w:val="28"/>
        </w:rPr>
        <w:t>上</w:t>
      </w:r>
      <w:r>
        <w:rPr>
          <w:rFonts w:ascii="仿宋" w:eastAsia="仿宋" w:hAnsi="仿宋" w:cs="仿宋" w:hint="eastAsia"/>
          <w:sz w:val="28"/>
          <w:szCs w:val="28"/>
        </w:rPr>
        <w:t>午</w:t>
      </w:r>
      <w:r w:rsidR="00693412">
        <w:rPr>
          <w:rFonts w:ascii="仿宋" w:eastAsia="仿宋" w:hAnsi="仿宋" w:cs="仿宋" w:hint="eastAsia"/>
          <w:sz w:val="28"/>
          <w:szCs w:val="28"/>
        </w:rPr>
        <w:t>10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点前上交科研处（护理楼</w:t>
      </w:r>
      <w:r>
        <w:rPr>
          <w:rFonts w:ascii="仿宋" w:eastAsia="仿宋" w:hAnsi="仿宋" w:cs="仿宋" w:hint="eastAsia"/>
          <w:sz w:val="28"/>
          <w:szCs w:val="28"/>
        </w:rPr>
        <w:t>1008</w:t>
      </w:r>
      <w:r>
        <w:rPr>
          <w:rFonts w:ascii="仿宋" w:eastAsia="仿宋" w:hAnsi="仿宋" w:cs="仿宋" w:hint="eastAsia"/>
          <w:sz w:val="28"/>
          <w:szCs w:val="28"/>
        </w:rPr>
        <w:t>）。每个项目（课题）一张预算表。</w:t>
      </w:r>
    </w:p>
    <w:p w:rsidR="001F5586" w:rsidRDefault="00C66E8B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、直接费开支项目为：</w:t>
      </w:r>
    </w:p>
    <w:p w:rsidR="001F5586" w:rsidRDefault="00C66E8B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自科类：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）设备费、（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）材料费、（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）自科课题测试化验加工费、（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）自科课题燃料动力费、（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）差旅费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会议费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国际合作与交流费、（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）文献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信息传播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知识产权事务费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印刷出版费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自科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、（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）劳务费、（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）专家咨询费、（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）其他支出</w:t>
      </w:r>
    </w:p>
    <w:p w:rsidR="001F5586" w:rsidRDefault="00C66E8B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社科类（含教育科学、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思政专项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）：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）设备费、（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）材料费、（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）差旅费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会议费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国际合作与交流费、（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）资料费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数据采集费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印刷出版费</w:t>
      </w: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 w:hint="eastAsia"/>
          <w:sz w:val="28"/>
          <w:szCs w:val="28"/>
        </w:rPr>
        <w:t>社科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 w:hint="eastAsia"/>
          <w:sz w:val="28"/>
          <w:szCs w:val="28"/>
        </w:rPr>
        <w:t>、（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）劳务费、（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）专家咨询费、（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）其他支出</w:t>
      </w:r>
    </w:p>
    <w:p w:rsidR="001F5586" w:rsidRDefault="00C66E8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、纵向项目（课题）经费预算严格按照项目（课题）单位经费管理办法或学校科研经费管理办法进</w:t>
      </w:r>
      <w:r>
        <w:rPr>
          <w:rFonts w:ascii="仿宋" w:eastAsia="仿宋" w:hAnsi="仿宋" w:cs="仿宋" w:hint="eastAsia"/>
          <w:sz w:val="28"/>
          <w:szCs w:val="28"/>
        </w:rPr>
        <w:t>行预算。（学校科研经费管理办法如与项目单位项目（课题）经费管理办法有冲突时按项目单位项目（课题）经费管理办法执行）。</w:t>
      </w:r>
    </w:p>
    <w:p w:rsidR="001F5586" w:rsidRDefault="00C66E8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、项目（课题）间接费将在项目（课题）结题后由课题管理部门造表发放，如考虑交税问题，可以低于标准，将经费预算在直接费的项目中，具体方式由项目（课题）负责人在预算表中确定。</w:t>
      </w:r>
    </w:p>
    <w:p w:rsidR="001F5586" w:rsidRDefault="00C66E8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、横向项目（课题）由课题负责人与课题委托单位合同确定，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报管理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部门备案。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未合同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明确的按纵向课题资金开支范围与规定执行。</w:t>
      </w:r>
    </w:p>
    <w:p w:rsidR="001F5586" w:rsidRDefault="00C66E8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、预算依据文件：</w:t>
      </w:r>
    </w:p>
    <w:p w:rsidR="001F5586" w:rsidRDefault="00C66E8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校发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[2015]4</w:t>
      </w:r>
      <w:r>
        <w:rPr>
          <w:rFonts w:ascii="仿宋" w:eastAsia="仿宋" w:hAnsi="仿宋" w:cs="仿宋" w:hint="eastAsia"/>
          <w:sz w:val="28"/>
          <w:szCs w:val="28"/>
        </w:rPr>
        <w:t>号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湘潭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医卫职业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技术学院科研资助办法（试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行）。</w:t>
      </w:r>
    </w:p>
    <w:p w:rsidR="001F5586" w:rsidRDefault="00C66E8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校党</w:t>
      </w:r>
      <w:r>
        <w:rPr>
          <w:rFonts w:ascii="仿宋" w:eastAsia="仿宋" w:hAnsi="仿宋" w:cs="仿宋" w:hint="eastAsia"/>
          <w:sz w:val="28"/>
          <w:szCs w:val="28"/>
        </w:rPr>
        <w:t>发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[2017]61</w:t>
      </w:r>
      <w:r>
        <w:rPr>
          <w:rFonts w:ascii="仿宋" w:eastAsia="仿宋" w:hAnsi="仿宋" w:cs="仿宋" w:hint="eastAsia"/>
          <w:sz w:val="28"/>
          <w:szCs w:val="28"/>
        </w:rPr>
        <w:t>号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关于印发《湘潭医卫职业技术学院教育教学奖励管理办法（修订稿）》等办法（细则）的通知。</w:t>
      </w:r>
    </w:p>
    <w:p w:rsidR="001F5586" w:rsidRDefault="00C66E8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、湘潭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医卫职业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技术学院科研课题经费管理办法（试行）。</w:t>
      </w:r>
    </w:p>
    <w:p w:rsidR="001F5586" w:rsidRDefault="00C66E8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、湘潭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医卫职业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技术学院科研课题资金开支与报销细则（试行）。</w:t>
      </w:r>
    </w:p>
    <w:p w:rsidR="001F5586" w:rsidRDefault="00C66E8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）每年学校下发的科研项目经费计划。</w:t>
      </w:r>
    </w:p>
    <w:p w:rsidR="001F5586" w:rsidRDefault="00C66E8B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横向项目（课题）合同约定经费开支预表。</w:t>
      </w:r>
    </w:p>
    <w:p w:rsidR="001F5586" w:rsidRDefault="00C66E8B">
      <w:pPr>
        <w:numPr>
          <w:ilvl w:val="0"/>
          <w:numId w:val="1"/>
        </w:num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湘潭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医卫职业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技术学院差旅费管理办法（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校发【</w:t>
      </w:r>
      <w:r>
        <w:rPr>
          <w:rFonts w:ascii="仿宋" w:eastAsia="仿宋" w:hAnsi="仿宋" w:cs="仿宋" w:hint="eastAsia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】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号）。</w:t>
      </w:r>
    </w:p>
    <w:p w:rsidR="001F5586" w:rsidRDefault="00C66E8B" w:rsidP="00693412">
      <w:pPr>
        <w:spacing w:line="360" w:lineRule="auto"/>
        <w:ind w:leftChars="200" w:left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关于印发《中央财政科研项目专家咨询费管理办法》的通知财科教〔</w:t>
      </w:r>
      <w:r>
        <w:rPr>
          <w:rFonts w:ascii="仿宋" w:eastAsia="仿宋" w:hAnsi="仿宋" w:cs="仿宋" w:hint="eastAsia"/>
          <w:sz w:val="28"/>
          <w:szCs w:val="28"/>
        </w:rPr>
        <w:t>2017</w:t>
      </w:r>
      <w:r>
        <w:rPr>
          <w:rFonts w:ascii="仿宋" w:eastAsia="仿宋" w:hAnsi="仿宋" w:cs="仿宋" w:hint="eastAsia"/>
          <w:sz w:val="28"/>
          <w:szCs w:val="28"/>
        </w:rPr>
        <w:t>〕</w:t>
      </w:r>
      <w:r>
        <w:rPr>
          <w:rFonts w:ascii="仿宋" w:eastAsia="仿宋" w:hAnsi="仿宋" w:cs="仿宋" w:hint="eastAsia"/>
          <w:sz w:val="28"/>
          <w:szCs w:val="28"/>
        </w:rPr>
        <w:t>128</w:t>
      </w:r>
      <w:r>
        <w:rPr>
          <w:rFonts w:ascii="仿宋" w:eastAsia="仿宋" w:hAnsi="仿宋" w:cs="仿宋" w:hint="eastAsia"/>
          <w:sz w:val="28"/>
          <w:szCs w:val="28"/>
        </w:rPr>
        <w:t>号</w:t>
      </w:r>
    </w:p>
    <w:p w:rsidR="001F5586" w:rsidRDefault="001F5586">
      <w:pPr>
        <w:rPr>
          <w:rFonts w:ascii="仿宋" w:eastAsia="仿宋" w:hAnsi="仿宋" w:cs="仿宋"/>
          <w:sz w:val="28"/>
          <w:szCs w:val="28"/>
        </w:rPr>
      </w:pPr>
    </w:p>
    <w:p w:rsidR="001F5586" w:rsidRDefault="001F5586">
      <w:pPr>
        <w:rPr>
          <w:rFonts w:ascii="黑体" w:eastAsia="黑体"/>
        </w:rPr>
      </w:pPr>
    </w:p>
    <w:sectPr w:rsidR="001F5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8B" w:rsidRDefault="00C66E8B" w:rsidP="00693412">
      <w:r>
        <w:separator/>
      </w:r>
    </w:p>
  </w:endnote>
  <w:endnote w:type="continuationSeparator" w:id="0">
    <w:p w:rsidR="00C66E8B" w:rsidRDefault="00C66E8B" w:rsidP="0069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8B" w:rsidRDefault="00C66E8B" w:rsidP="00693412">
      <w:r>
        <w:separator/>
      </w:r>
    </w:p>
  </w:footnote>
  <w:footnote w:type="continuationSeparator" w:id="0">
    <w:p w:rsidR="00C66E8B" w:rsidRDefault="00C66E8B" w:rsidP="00693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63F78"/>
    <w:multiLevelType w:val="singleLevel"/>
    <w:tmpl w:val="54163F78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1627D"/>
    <w:rsid w:val="001F5586"/>
    <w:rsid w:val="00693412"/>
    <w:rsid w:val="00C66E8B"/>
    <w:rsid w:val="01966AFC"/>
    <w:rsid w:val="04D24487"/>
    <w:rsid w:val="1D432110"/>
    <w:rsid w:val="236B6BD1"/>
    <w:rsid w:val="31372278"/>
    <w:rsid w:val="34AC184E"/>
    <w:rsid w:val="388E7B0B"/>
    <w:rsid w:val="416407CC"/>
    <w:rsid w:val="48B1627D"/>
    <w:rsid w:val="541F136E"/>
    <w:rsid w:val="549C328A"/>
    <w:rsid w:val="6B9A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Char"/>
    <w:rsid w:val="00693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34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93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34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Char"/>
    <w:rsid w:val="00693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34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93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34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陈罗湘</dc:creator>
  <cp:lastModifiedBy>Windows</cp:lastModifiedBy>
  <cp:revision>2</cp:revision>
  <dcterms:created xsi:type="dcterms:W3CDTF">2019-02-27T00:45:00Z</dcterms:created>
  <dcterms:modified xsi:type="dcterms:W3CDTF">2019-04-25T04:13:00Z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